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15" w:rsidRPr="00CF6E92" w:rsidRDefault="005C7015" w:rsidP="005C7015">
      <w:pPr>
        <w:rPr>
          <w:rFonts w:ascii="Lato" w:hAnsi="Lato"/>
          <w:sz w:val="24"/>
          <w:szCs w:val="24"/>
        </w:rPr>
      </w:pPr>
    </w:p>
    <w:p w:rsidR="00561E81" w:rsidRPr="00CF6E92" w:rsidRDefault="00BC6A99" w:rsidP="005C7015">
      <w:pPr>
        <w:pBdr>
          <w:bottom w:val="single" w:sz="6" w:space="1" w:color="auto"/>
        </w:pBdr>
        <w:jc w:val="center"/>
        <w:rPr>
          <w:rFonts w:ascii="Lato" w:hAnsi="Lato"/>
          <w:b/>
          <w:sz w:val="40"/>
          <w:szCs w:val="40"/>
        </w:rPr>
      </w:pPr>
      <w:r w:rsidRPr="00CF6E92">
        <w:rPr>
          <w:rFonts w:ascii="Lato" w:hAnsi="Lato"/>
          <w:b/>
          <w:sz w:val="40"/>
          <w:szCs w:val="40"/>
        </w:rPr>
        <w:t xml:space="preserve">CR </w:t>
      </w:r>
      <w:r w:rsidR="00CF6E92" w:rsidRPr="00CF6E92">
        <w:rPr>
          <w:rFonts w:ascii="Lato" w:hAnsi="Lato"/>
          <w:b/>
          <w:sz w:val="40"/>
          <w:szCs w:val="40"/>
        </w:rPr>
        <w:t>XXX</w:t>
      </w:r>
    </w:p>
    <w:p w:rsidR="00BC6A99" w:rsidRPr="00CF6E92" w:rsidRDefault="00BC6A99" w:rsidP="00BC6A99">
      <w:pPr>
        <w:rPr>
          <w:rFonts w:ascii="Lato" w:hAnsi="Lato"/>
        </w:rPr>
      </w:pPr>
      <w:r w:rsidRPr="00CF6E92">
        <w:rPr>
          <w:rFonts w:ascii="Lato" w:hAnsi="Lato"/>
          <w:b/>
        </w:rPr>
        <w:t>Date </w:t>
      </w:r>
      <w:r w:rsidRPr="00CF6E92">
        <w:rPr>
          <w:rFonts w:ascii="Lato" w:hAnsi="Lato"/>
        </w:rPr>
        <w:t>: 10/01/2019</w:t>
      </w:r>
    </w:p>
    <w:p w:rsidR="00BC6A99" w:rsidRPr="00CF6E92" w:rsidRDefault="00BC6A99" w:rsidP="00BC6A99">
      <w:pPr>
        <w:rPr>
          <w:rFonts w:ascii="Lato" w:hAnsi="Lato"/>
        </w:rPr>
      </w:pPr>
      <w:r w:rsidRPr="00CF6E92">
        <w:rPr>
          <w:rFonts w:ascii="Lato" w:hAnsi="Lato"/>
          <w:b/>
        </w:rPr>
        <w:t>Lieu</w:t>
      </w:r>
      <w:r w:rsidRPr="00CF6E92">
        <w:rPr>
          <w:rFonts w:ascii="Lato" w:hAnsi="Lato"/>
        </w:rPr>
        <w:t> : CHU Magenta</w:t>
      </w:r>
    </w:p>
    <w:p w:rsidR="00BC6A99" w:rsidRPr="00CF6E92" w:rsidRDefault="00BC6A99" w:rsidP="00BC6A99">
      <w:pPr>
        <w:rPr>
          <w:rFonts w:ascii="Lato" w:hAnsi="Lato"/>
        </w:rPr>
      </w:pPr>
      <w:r w:rsidRPr="00CF6E92">
        <w:rPr>
          <w:rFonts w:ascii="Lato" w:hAnsi="Lato"/>
        </w:rPr>
        <w:t xml:space="preserve">Personnes présentes : </w:t>
      </w:r>
    </w:p>
    <w:p w:rsidR="00BC6A99" w:rsidRPr="00CF6E92" w:rsidRDefault="00CF6E92" w:rsidP="00BC6A99">
      <w:pPr>
        <w:pStyle w:val="Paragraphedeliste"/>
        <w:numPr>
          <w:ilvl w:val="0"/>
          <w:numId w:val="9"/>
        </w:numPr>
        <w:rPr>
          <w:rFonts w:ascii="Lato" w:hAnsi="Lato"/>
        </w:rPr>
      </w:pPr>
      <w:r w:rsidRPr="00CF6E92">
        <w:rPr>
          <w:rFonts w:ascii="Lato" w:hAnsi="Lato"/>
        </w:rPr>
        <w:t>XXX</w:t>
      </w:r>
    </w:p>
    <w:p w:rsidR="00BC6A99" w:rsidRPr="00CF6E92" w:rsidRDefault="00BC6A99" w:rsidP="00BC6A99">
      <w:pPr>
        <w:ind w:left="360"/>
        <w:rPr>
          <w:rFonts w:ascii="Lato" w:hAnsi="Lato"/>
        </w:rPr>
      </w:pPr>
      <w:r w:rsidRPr="00CF6E92">
        <w:rPr>
          <w:rFonts w:ascii="Lato" w:hAnsi="Lato"/>
        </w:rPr>
        <w:t xml:space="preserve">Diffusion : </w:t>
      </w:r>
    </w:p>
    <w:p w:rsidR="006276BE" w:rsidRPr="00CF6E92" w:rsidRDefault="00CF6E92" w:rsidP="006276BE">
      <w:pPr>
        <w:pStyle w:val="Paragraphedeliste"/>
        <w:numPr>
          <w:ilvl w:val="0"/>
          <w:numId w:val="9"/>
        </w:numPr>
        <w:rPr>
          <w:rFonts w:ascii="Lato" w:hAnsi="Lato"/>
        </w:rPr>
      </w:pPr>
      <w:r w:rsidRPr="00CF6E92">
        <w:rPr>
          <w:rFonts w:ascii="Lato" w:hAnsi="Lato"/>
        </w:rPr>
        <w:t>XX</w:t>
      </w:r>
    </w:p>
    <w:p w:rsidR="006276BE" w:rsidRPr="00CF6E92" w:rsidRDefault="006276BE" w:rsidP="006276BE">
      <w:pPr>
        <w:pBdr>
          <w:bottom w:val="single" w:sz="4" w:space="1" w:color="auto"/>
        </w:pBdr>
        <w:rPr>
          <w:rFonts w:ascii="Lato" w:hAnsi="Lato"/>
        </w:rPr>
      </w:pPr>
    </w:p>
    <w:p w:rsidR="00BC6A99" w:rsidRPr="00CF6E92" w:rsidRDefault="00BC6A99" w:rsidP="00BC6A99">
      <w:pPr>
        <w:rPr>
          <w:rFonts w:ascii="Lato" w:hAnsi="Lato"/>
          <w:b/>
        </w:rPr>
      </w:pPr>
      <w:r w:rsidRPr="00CF6E92">
        <w:rPr>
          <w:rFonts w:ascii="Lato" w:hAnsi="Lato"/>
          <w:b/>
        </w:rPr>
        <w:t xml:space="preserve">Ordre du jour : </w:t>
      </w:r>
    </w:p>
    <w:p w:rsidR="00BC6A99" w:rsidRPr="00CF6E92" w:rsidRDefault="00CF6E92" w:rsidP="00BC6A99">
      <w:pPr>
        <w:pStyle w:val="Paragraphedeliste"/>
        <w:numPr>
          <w:ilvl w:val="0"/>
          <w:numId w:val="9"/>
        </w:numPr>
        <w:rPr>
          <w:rFonts w:ascii="Lato" w:hAnsi="Lato"/>
        </w:rPr>
      </w:pPr>
      <w:r w:rsidRPr="00CF6E92">
        <w:rPr>
          <w:rFonts w:ascii="Lato" w:hAnsi="Lato"/>
        </w:rPr>
        <w:t>XX</w:t>
      </w:r>
    </w:p>
    <w:p w:rsidR="00C603E8" w:rsidRPr="00CF6E92" w:rsidRDefault="00C603E8" w:rsidP="006276BE">
      <w:pPr>
        <w:pStyle w:val="Paragraphedeliste"/>
        <w:pBdr>
          <w:bottom w:val="single" w:sz="4" w:space="1" w:color="auto"/>
        </w:pBdr>
        <w:ind w:left="0"/>
        <w:rPr>
          <w:rFonts w:ascii="Lato" w:hAnsi="Lato"/>
          <w:b/>
          <w:bCs/>
        </w:rPr>
      </w:pPr>
    </w:p>
    <w:p w:rsidR="00C603E8" w:rsidRPr="00CF6E92" w:rsidRDefault="00C603E8" w:rsidP="00C603E8">
      <w:pPr>
        <w:rPr>
          <w:rFonts w:ascii="Lato" w:hAnsi="Lato"/>
          <w:b/>
          <w:bCs/>
        </w:rPr>
      </w:pPr>
      <w:r w:rsidRPr="00CF6E92">
        <w:rPr>
          <w:rFonts w:ascii="Lato" w:hAnsi="Lato"/>
          <w:b/>
          <w:bCs/>
        </w:rPr>
        <w:t xml:space="preserve">Prochaine réunion : </w:t>
      </w:r>
    </w:p>
    <w:p w:rsidR="00C603E8" w:rsidRPr="00CF6E92" w:rsidRDefault="00C603E8" w:rsidP="00CF6E92">
      <w:pPr>
        <w:spacing w:after="0"/>
        <w:ind w:firstLine="360"/>
        <w:rPr>
          <w:rFonts w:ascii="Lato" w:hAnsi="Lato"/>
          <w:b/>
          <w:bCs/>
        </w:rPr>
      </w:pPr>
      <w:r w:rsidRPr="00CF6E92">
        <w:rPr>
          <w:rFonts w:ascii="Lato" w:hAnsi="Lato"/>
          <w:b/>
          <w:bCs/>
        </w:rPr>
        <w:t>Vendredi 1 février à 14h</w:t>
      </w:r>
    </w:p>
    <w:p w:rsidR="00C603E8" w:rsidRPr="00CF6E92" w:rsidRDefault="00C603E8" w:rsidP="00CF6E92">
      <w:pPr>
        <w:spacing w:after="0"/>
        <w:ind w:left="360"/>
        <w:rPr>
          <w:rFonts w:ascii="Lato" w:hAnsi="Lato"/>
          <w:b/>
          <w:bCs/>
        </w:rPr>
      </w:pPr>
      <w:r w:rsidRPr="00CF6E92">
        <w:rPr>
          <w:rFonts w:ascii="Lato" w:hAnsi="Lato"/>
          <w:b/>
          <w:bCs/>
        </w:rPr>
        <w:t xml:space="preserve">CHU Lumières du Nord </w:t>
      </w:r>
    </w:p>
    <w:p w:rsidR="00C603E8" w:rsidRPr="00CF6E92" w:rsidRDefault="00C603E8" w:rsidP="00CF6E92">
      <w:pPr>
        <w:spacing w:after="0"/>
        <w:ind w:left="360"/>
        <w:rPr>
          <w:rFonts w:ascii="Lato" w:hAnsi="Lato"/>
        </w:rPr>
      </w:pPr>
      <w:r w:rsidRPr="00CF6E92">
        <w:rPr>
          <w:rFonts w:ascii="Lato" w:hAnsi="Lato"/>
        </w:rPr>
        <w:t xml:space="preserve">27 rue de l’aqueduc </w:t>
      </w:r>
    </w:p>
    <w:p w:rsidR="00C603E8" w:rsidRDefault="00C603E8" w:rsidP="00CF6E92">
      <w:pPr>
        <w:spacing w:after="0"/>
        <w:ind w:left="360"/>
        <w:rPr>
          <w:rFonts w:ascii="Lato" w:hAnsi="Lato"/>
        </w:rPr>
      </w:pPr>
      <w:r w:rsidRPr="00CF6E92">
        <w:rPr>
          <w:rFonts w:ascii="Lato" w:hAnsi="Lato"/>
        </w:rPr>
        <w:t xml:space="preserve">75010 Paris </w:t>
      </w:r>
    </w:p>
    <w:p w:rsidR="00CF6E92" w:rsidRDefault="00CF6E92" w:rsidP="00CF6E92">
      <w:pPr>
        <w:pBdr>
          <w:bottom w:val="single" w:sz="4" w:space="1" w:color="auto"/>
        </w:pBdr>
        <w:spacing w:after="0"/>
        <w:rPr>
          <w:rFonts w:ascii="Lato" w:hAnsi="Lato"/>
        </w:rPr>
      </w:pPr>
    </w:p>
    <w:p w:rsidR="00CF6E92" w:rsidRPr="00CF6E92" w:rsidRDefault="00CF6E92" w:rsidP="00CF6E92">
      <w:pPr>
        <w:spacing w:after="0"/>
        <w:ind w:left="360"/>
        <w:rPr>
          <w:rFonts w:ascii="Lato" w:hAnsi="Lato"/>
        </w:rPr>
      </w:pPr>
    </w:p>
    <w:p w:rsidR="00BC6A99" w:rsidRPr="00CF6E92" w:rsidRDefault="00CF6E92" w:rsidP="00CF6E92">
      <w:pPr>
        <w:pStyle w:val="Paragraphedeliste"/>
        <w:numPr>
          <w:ilvl w:val="0"/>
          <w:numId w:val="12"/>
        </w:numPr>
        <w:spacing w:after="0"/>
        <w:rPr>
          <w:rFonts w:ascii="Lato" w:hAnsi="Lato"/>
          <w:b/>
        </w:rPr>
      </w:pPr>
      <w:r w:rsidRPr="00CF6E92">
        <w:rPr>
          <w:rFonts w:ascii="Lato" w:hAnsi="Lato"/>
          <w:b/>
        </w:rPr>
        <w:t>xxx</w:t>
      </w:r>
    </w:p>
    <w:p w:rsidR="00CF6E92" w:rsidRPr="00CF6E92" w:rsidRDefault="00CF6E92" w:rsidP="00CF6E92">
      <w:pPr>
        <w:jc w:val="both"/>
        <w:rPr>
          <w:rFonts w:ascii="Lato" w:hAnsi="Lato"/>
          <w:sz w:val="24"/>
          <w:szCs w:val="24"/>
        </w:rPr>
      </w:pPr>
      <w:r w:rsidRPr="00CF6E92">
        <w:rPr>
          <w:rFonts w:ascii="Lato" w:hAnsi="Lato"/>
          <w:sz w:val="24"/>
          <w:szCs w:val="24"/>
        </w:rPr>
        <w:t xml:space="preserve">La police à privilégier est </w:t>
      </w:r>
      <w:bookmarkStart w:id="0" w:name="_GoBack"/>
      <w:bookmarkEnd w:id="0"/>
      <w:r w:rsidRPr="00CF6E92">
        <w:rPr>
          <w:rFonts w:ascii="Lato" w:hAnsi="Lato"/>
          <w:sz w:val="24"/>
          <w:szCs w:val="24"/>
        </w:rPr>
        <w:t xml:space="preserve">la police </w:t>
      </w:r>
      <w:r w:rsidRPr="00CF6E92">
        <w:rPr>
          <w:rFonts w:ascii="Lato" w:hAnsi="Lato"/>
          <w:b/>
          <w:sz w:val="24"/>
          <w:szCs w:val="24"/>
        </w:rPr>
        <w:t>lato</w:t>
      </w:r>
      <w:r w:rsidRPr="00CF6E92">
        <w:rPr>
          <w:rFonts w:ascii="Lato" w:hAnsi="Lato"/>
          <w:sz w:val="24"/>
          <w:szCs w:val="24"/>
        </w:rPr>
        <w:t xml:space="preserve">, en cas d’impossibilité de téléchargement la police de substitution est la police calibri, disponibles sur tous les ordinateurs. </w:t>
      </w:r>
    </w:p>
    <w:p w:rsidR="00CF6E92" w:rsidRPr="00CF6E92" w:rsidRDefault="00CF6E92" w:rsidP="00CF6E92">
      <w:pPr>
        <w:jc w:val="both"/>
        <w:rPr>
          <w:rFonts w:ascii="Lato" w:hAnsi="Lato"/>
          <w:sz w:val="24"/>
          <w:szCs w:val="24"/>
        </w:rPr>
      </w:pPr>
      <w:r w:rsidRPr="00CF6E92">
        <w:rPr>
          <w:rFonts w:ascii="Lato" w:hAnsi="Lato"/>
          <w:sz w:val="24"/>
          <w:szCs w:val="24"/>
        </w:rPr>
        <w:t>Haec igitur lex in amicitia sanciatur, ut neque rogemus res turpes nec faciamus rogati. Turpis enim excusatio est et minime accipienda cum in ceteris peccatis, tum si quis contra rem publicam se amici causa fecisse fateatur. Etenim eo loco, Fanni et Scaevola, locati sumus ut nos longe prospicere oporteat futuros casus rei publicae. Deflexit iam aliquantum de spatio curriculoque consuetudo maiorum.</w:t>
      </w:r>
    </w:p>
    <w:p w:rsidR="00CF6E92" w:rsidRPr="00CF6E92" w:rsidRDefault="00CF6E92" w:rsidP="00CF6E92">
      <w:pPr>
        <w:jc w:val="both"/>
        <w:rPr>
          <w:rFonts w:ascii="Lato" w:hAnsi="Lato"/>
          <w:sz w:val="24"/>
          <w:szCs w:val="24"/>
        </w:rPr>
      </w:pPr>
      <w:r w:rsidRPr="00CF6E92">
        <w:rPr>
          <w:rFonts w:ascii="Lato" w:hAnsi="Lato"/>
          <w:sz w:val="24"/>
          <w:szCs w:val="24"/>
        </w:rPr>
        <w:t>Itaque tum Scaevola cum in eam ipsam mentionem incidisset, exposuit nobis sermonem Laeli de amicitia habitum ab illo secum et cum altero genero, C. Fannio Marci filio, paucis diebus post mortem Africani. Eius disputationis sententias memoriae mandavi, quas hoc libro exposui arbitratu meo; quasi enim ipsos induxi loquentes, ne 'inquam' et 'inquit' saepius interponeretur, atque ut tamquam a praesentibus coram haberi sermo videretur.</w:t>
      </w:r>
    </w:p>
    <w:p w:rsidR="00CF6E92" w:rsidRPr="00CF6E92" w:rsidRDefault="00CF6E92" w:rsidP="00CF6E92">
      <w:pPr>
        <w:jc w:val="both"/>
        <w:rPr>
          <w:rFonts w:ascii="Lato" w:hAnsi="Lato"/>
          <w:sz w:val="24"/>
          <w:szCs w:val="24"/>
        </w:rPr>
      </w:pPr>
      <w:r w:rsidRPr="00CF6E92">
        <w:rPr>
          <w:rFonts w:ascii="Lato" w:hAnsi="Lato"/>
          <w:sz w:val="24"/>
          <w:szCs w:val="24"/>
        </w:rPr>
        <w:lastRenderedPageBreak/>
        <w:t>Victus universis caro ferina est lactisque abundans copia qua sustentantur, et herbae multiplices et siquae alites capi per aucupium possint, et plerosque mos vidimus frumenti usum et vini penitus ignorantes.</w:t>
      </w:r>
    </w:p>
    <w:p w:rsidR="00CF6E92" w:rsidRPr="00CF6E92" w:rsidRDefault="00CF6E92" w:rsidP="00CF6E92">
      <w:pPr>
        <w:jc w:val="both"/>
        <w:rPr>
          <w:rFonts w:ascii="Lato" w:hAnsi="Lato"/>
          <w:sz w:val="24"/>
          <w:szCs w:val="24"/>
        </w:rPr>
      </w:pPr>
      <w:r w:rsidRPr="00CF6E92">
        <w:rPr>
          <w:rFonts w:ascii="Lato" w:hAnsi="Lato"/>
          <w:sz w:val="24"/>
          <w:szCs w:val="24"/>
        </w:rPr>
        <w:t>Sed si ille hac tam eximia fortuna propter utilitatem rei publicae frui non properat, ut omnia illa conficiat, quid ego, senator, facere debeo, quem, etiamsi ille aliud vellet, rei publicae consulere oporteret?Quam ob rem id primum videamus, si placet, quatenus amor in amicitia progredi debeat. Numne, si Coriolanus habuit amicos, ferre contra patriam arma illi cum Coriolano debuerunt? num Vecellinum amici regnum adpetentem, num Maelium debuerunt iuvare ?</w:t>
      </w:r>
    </w:p>
    <w:p w:rsidR="00BC6A99" w:rsidRPr="00CF6E92" w:rsidRDefault="00BC6A99" w:rsidP="00BC6A99">
      <w:pPr>
        <w:ind w:left="708"/>
        <w:rPr>
          <w:rFonts w:ascii="Lato" w:hAnsi="Lato"/>
        </w:rPr>
      </w:pPr>
      <w:r w:rsidRPr="00CF6E92">
        <w:rPr>
          <w:rFonts w:ascii="Lato" w:hAnsi="Lato"/>
        </w:rPr>
        <w:t>.</w:t>
      </w:r>
    </w:p>
    <w:p w:rsidR="00BC6A99" w:rsidRPr="00CF6E92" w:rsidRDefault="00CF6E92" w:rsidP="00CF6E92">
      <w:pPr>
        <w:pStyle w:val="Paragraphedeliste"/>
        <w:numPr>
          <w:ilvl w:val="0"/>
          <w:numId w:val="12"/>
        </w:numPr>
        <w:rPr>
          <w:rFonts w:ascii="Lato" w:hAnsi="Lato"/>
          <w:b/>
        </w:rPr>
      </w:pPr>
      <w:r w:rsidRPr="00CF6E92">
        <w:rPr>
          <w:rFonts w:ascii="Lato" w:hAnsi="Lato"/>
          <w:b/>
        </w:rPr>
        <w:t>xxx</w:t>
      </w:r>
    </w:p>
    <w:p w:rsidR="00CF6E92" w:rsidRPr="00CF6E92" w:rsidRDefault="00CF6E92" w:rsidP="00CF6E92">
      <w:pPr>
        <w:jc w:val="both"/>
        <w:rPr>
          <w:rFonts w:ascii="Lato" w:hAnsi="Lato"/>
          <w:sz w:val="24"/>
          <w:szCs w:val="24"/>
        </w:rPr>
      </w:pPr>
      <w:r w:rsidRPr="00CF6E92">
        <w:rPr>
          <w:rFonts w:ascii="Lato" w:hAnsi="Lato"/>
          <w:sz w:val="24"/>
          <w:szCs w:val="24"/>
        </w:rPr>
        <w:t>Sed si ille hac tam eximia fortuna propter utilitatem rei publicae frui non properat, ut omnia illa conficiat, quid ego, senator, facere debeo, quem, etiamsi ille aliud vellet, rei publicae consulere oporteret?Quam ob rem id primum videamus, si placet, quatenus amor in amicitia progredi debeat. Numne, si Coriolanus habuit amicos, ferre contra patriam arma illi cum Coriolano debuerunt? num Vecellinum amici regnum adpetentem, num Maelium debuerunt iuvare ?</w:t>
      </w:r>
    </w:p>
    <w:p w:rsidR="005C7015" w:rsidRPr="00CF6E92" w:rsidRDefault="005C7015" w:rsidP="00BC6A99">
      <w:pPr>
        <w:ind w:firstLine="708"/>
        <w:jc w:val="both"/>
        <w:rPr>
          <w:rFonts w:ascii="Lato" w:hAnsi="Lato"/>
          <w:sz w:val="24"/>
          <w:szCs w:val="24"/>
        </w:rPr>
      </w:pPr>
    </w:p>
    <w:sectPr w:rsidR="005C7015" w:rsidRPr="00CF6E92" w:rsidSect="00CF6E92">
      <w:footerReference w:type="default" r:id="rId8"/>
      <w:headerReference w:type="first" r:id="rId9"/>
      <w:footerReference w:type="first" r:id="rId10"/>
      <w:pgSz w:w="11906" w:h="16838"/>
      <w:pgMar w:top="195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DB" w:rsidRDefault="00BD1EDB" w:rsidP="00D14604">
      <w:pPr>
        <w:spacing w:after="0" w:line="240" w:lineRule="auto"/>
      </w:pPr>
      <w:r>
        <w:separator/>
      </w:r>
    </w:p>
  </w:endnote>
  <w:endnote w:type="continuationSeparator" w:id="0">
    <w:p w:rsidR="00BD1EDB" w:rsidRDefault="00BD1EDB" w:rsidP="00D1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394538"/>
      <w:docPartObj>
        <w:docPartGallery w:val="Page Numbers (Bottom of Page)"/>
        <w:docPartUnique/>
      </w:docPartObj>
    </w:sdtPr>
    <w:sdtEndPr/>
    <w:sdtContent>
      <w:sdt>
        <w:sdtPr>
          <w:id w:val="860082579"/>
          <w:docPartObj>
            <w:docPartGallery w:val="Page Numbers (Top of Page)"/>
            <w:docPartUnique/>
          </w:docPartObj>
        </w:sdtPr>
        <w:sdtEndPr/>
        <w:sdtContent>
          <w:p w:rsidR="00D14604" w:rsidRDefault="00D14604">
            <w:pPr>
              <w:pStyle w:val="Pieddepage"/>
              <w:jc w:val="right"/>
            </w:pPr>
            <w:r w:rsidRPr="00D14604">
              <w:rPr>
                <w:b/>
                <w:bCs/>
                <w:color w:val="E36C0A" w:themeColor="accent6" w:themeShade="BF"/>
                <w:sz w:val="24"/>
                <w:szCs w:val="24"/>
              </w:rPr>
              <w:fldChar w:fldCharType="begin"/>
            </w:r>
            <w:r w:rsidRPr="00D14604">
              <w:rPr>
                <w:b/>
                <w:bCs/>
                <w:color w:val="E36C0A" w:themeColor="accent6" w:themeShade="BF"/>
              </w:rPr>
              <w:instrText>PAGE</w:instrText>
            </w:r>
            <w:r w:rsidRPr="00D14604">
              <w:rPr>
                <w:b/>
                <w:bCs/>
                <w:color w:val="E36C0A" w:themeColor="accent6" w:themeShade="BF"/>
                <w:sz w:val="24"/>
                <w:szCs w:val="24"/>
              </w:rPr>
              <w:fldChar w:fldCharType="separate"/>
            </w:r>
            <w:r w:rsidR="00CF6E92">
              <w:rPr>
                <w:b/>
                <w:bCs/>
                <w:noProof/>
                <w:color w:val="E36C0A" w:themeColor="accent6" w:themeShade="BF"/>
              </w:rPr>
              <w:t>2</w:t>
            </w:r>
            <w:r w:rsidRPr="00D14604">
              <w:rPr>
                <w:b/>
                <w:bCs/>
                <w:color w:val="E36C0A" w:themeColor="accent6" w:themeShade="BF"/>
                <w:sz w:val="24"/>
                <w:szCs w:val="24"/>
              </w:rPr>
              <w:fldChar w:fldCharType="end"/>
            </w:r>
            <w:r w:rsidRPr="00D14604">
              <w:rPr>
                <w:b/>
                <w:color w:val="E36C0A" w:themeColor="accent6" w:themeShade="BF"/>
              </w:rPr>
              <w:t xml:space="preserve"> / </w:t>
            </w:r>
            <w:r w:rsidRPr="00D14604">
              <w:rPr>
                <w:b/>
                <w:bCs/>
                <w:color w:val="E36C0A" w:themeColor="accent6" w:themeShade="BF"/>
                <w:sz w:val="24"/>
                <w:szCs w:val="24"/>
              </w:rPr>
              <w:fldChar w:fldCharType="begin"/>
            </w:r>
            <w:r w:rsidRPr="00D14604">
              <w:rPr>
                <w:b/>
                <w:bCs/>
                <w:color w:val="E36C0A" w:themeColor="accent6" w:themeShade="BF"/>
              </w:rPr>
              <w:instrText>NUMPAGES</w:instrText>
            </w:r>
            <w:r w:rsidRPr="00D14604">
              <w:rPr>
                <w:b/>
                <w:bCs/>
                <w:color w:val="E36C0A" w:themeColor="accent6" w:themeShade="BF"/>
                <w:sz w:val="24"/>
                <w:szCs w:val="24"/>
              </w:rPr>
              <w:fldChar w:fldCharType="separate"/>
            </w:r>
            <w:r w:rsidR="00CF6E92">
              <w:rPr>
                <w:b/>
                <w:bCs/>
                <w:noProof/>
                <w:color w:val="E36C0A" w:themeColor="accent6" w:themeShade="BF"/>
              </w:rPr>
              <w:t>2</w:t>
            </w:r>
            <w:r w:rsidRPr="00D14604">
              <w:rPr>
                <w:b/>
                <w:bCs/>
                <w:color w:val="E36C0A" w:themeColor="accent6" w:themeShade="BF"/>
                <w:sz w:val="24"/>
                <w:szCs w:val="24"/>
              </w:rPr>
              <w:fldChar w:fldCharType="end"/>
            </w:r>
          </w:p>
        </w:sdtContent>
      </w:sdt>
    </w:sdtContent>
  </w:sdt>
  <w:p w:rsidR="00D14604" w:rsidRDefault="00D1460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549069"/>
      <w:docPartObj>
        <w:docPartGallery w:val="Page Numbers (Top of Page)"/>
        <w:docPartUnique/>
      </w:docPartObj>
    </w:sdtPr>
    <w:sdtContent>
      <w:p w:rsidR="00CF6E92" w:rsidRDefault="00CF6E92" w:rsidP="00CF6E92">
        <w:pPr>
          <w:pStyle w:val="Pieddepage"/>
          <w:jc w:val="right"/>
        </w:pPr>
        <w:r w:rsidRPr="00D14604">
          <w:rPr>
            <w:b/>
            <w:bCs/>
            <w:color w:val="E36C0A" w:themeColor="accent6" w:themeShade="BF"/>
            <w:sz w:val="24"/>
            <w:szCs w:val="24"/>
          </w:rPr>
          <w:fldChar w:fldCharType="begin"/>
        </w:r>
        <w:r w:rsidRPr="00D14604">
          <w:rPr>
            <w:b/>
            <w:bCs/>
            <w:color w:val="E36C0A" w:themeColor="accent6" w:themeShade="BF"/>
          </w:rPr>
          <w:instrText>PAGE</w:instrText>
        </w:r>
        <w:r w:rsidRPr="00D14604">
          <w:rPr>
            <w:b/>
            <w:bCs/>
            <w:color w:val="E36C0A" w:themeColor="accent6" w:themeShade="BF"/>
            <w:sz w:val="24"/>
            <w:szCs w:val="24"/>
          </w:rPr>
          <w:fldChar w:fldCharType="separate"/>
        </w:r>
        <w:r w:rsidR="00BD1EDB">
          <w:rPr>
            <w:b/>
            <w:bCs/>
            <w:noProof/>
            <w:color w:val="E36C0A" w:themeColor="accent6" w:themeShade="BF"/>
          </w:rPr>
          <w:t>1</w:t>
        </w:r>
        <w:r w:rsidRPr="00D14604">
          <w:rPr>
            <w:b/>
            <w:bCs/>
            <w:color w:val="E36C0A" w:themeColor="accent6" w:themeShade="BF"/>
            <w:sz w:val="24"/>
            <w:szCs w:val="24"/>
          </w:rPr>
          <w:fldChar w:fldCharType="end"/>
        </w:r>
        <w:r w:rsidRPr="00D14604">
          <w:rPr>
            <w:b/>
            <w:color w:val="E36C0A" w:themeColor="accent6" w:themeShade="BF"/>
          </w:rPr>
          <w:t xml:space="preserve"> / </w:t>
        </w:r>
        <w:r w:rsidRPr="00D14604">
          <w:rPr>
            <w:b/>
            <w:bCs/>
            <w:color w:val="E36C0A" w:themeColor="accent6" w:themeShade="BF"/>
            <w:sz w:val="24"/>
            <w:szCs w:val="24"/>
          </w:rPr>
          <w:fldChar w:fldCharType="begin"/>
        </w:r>
        <w:r w:rsidRPr="00D14604">
          <w:rPr>
            <w:b/>
            <w:bCs/>
            <w:color w:val="E36C0A" w:themeColor="accent6" w:themeShade="BF"/>
          </w:rPr>
          <w:instrText>NUMPAGES</w:instrText>
        </w:r>
        <w:r w:rsidRPr="00D14604">
          <w:rPr>
            <w:b/>
            <w:bCs/>
            <w:color w:val="E36C0A" w:themeColor="accent6" w:themeShade="BF"/>
            <w:sz w:val="24"/>
            <w:szCs w:val="24"/>
          </w:rPr>
          <w:fldChar w:fldCharType="separate"/>
        </w:r>
        <w:r w:rsidR="00BD1EDB">
          <w:rPr>
            <w:b/>
            <w:bCs/>
            <w:noProof/>
            <w:color w:val="E36C0A" w:themeColor="accent6" w:themeShade="BF"/>
          </w:rPr>
          <w:t>1</w:t>
        </w:r>
        <w:r w:rsidRPr="00D14604">
          <w:rPr>
            <w:b/>
            <w:bCs/>
            <w:color w:val="E36C0A" w:themeColor="accent6" w:themeShade="BF"/>
            <w:sz w:val="24"/>
            <w:szCs w:val="24"/>
          </w:rPr>
          <w:fldChar w:fldCharType="end"/>
        </w:r>
      </w:p>
    </w:sdtContent>
  </w:sdt>
  <w:p w:rsidR="00CF6E92" w:rsidRDefault="00CF6E9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DB" w:rsidRDefault="00BD1EDB" w:rsidP="00D14604">
      <w:pPr>
        <w:spacing w:after="0" w:line="240" w:lineRule="auto"/>
      </w:pPr>
      <w:r>
        <w:separator/>
      </w:r>
    </w:p>
  </w:footnote>
  <w:footnote w:type="continuationSeparator" w:id="0">
    <w:p w:rsidR="00BD1EDB" w:rsidRDefault="00BD1EDB" w:rsidP="00D1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92" w:rsidRDefault="00CF6E92">
    <w:pPr>
      <w:pStyle w:val="En-tte"/>
    </w:pPr>
    <w:r w:rsidRPr="00CF6E92">
      <w:rPr>
        <w:noProof/>
        <w:lang w:eastAsia="fr-FR"/>
      </w:rPr>
      <w:drawing>
        <wp:anchor distT="0" distB="0" distL="114300" distR="114300" simplePos="0" relativeHeight="251659264" behindDoc="0" locked="0" layoutInCell="1" allowOverlap="1" wp14:anchorId="0097E09C" wp14:editId="5D907EF0">
          <wp:simplePos x="0" y="0"/>
          <wp:positionH relativeFrom="column">
            <wp:posOffset>4802588</wp:posOffset>
          </wp:positionH>
          <wp:positionV relativeFrom="paragraph">
            <wp:posOffset>-270979</wp:posOffset>
          </wp:positionV>
          <wp:extent cx="1741335" cy="1044714"/>
          <wp:effectExtent l="0" t="0" r="0" b="3175"/>
          <wp:wrapNone/>
          <wp:docPr id="2" name="Image 2" descr="C:\Users\Sophie Deschamps\ownCloud\AURORE - SIE - Serv COMMUNICATION\Charte graphique\7. Outils de la charte graphique\1 - Logo Aur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 Deschamps\ownCloud\AURORE - SIE - Serv COMMUNICATION\Charte graphique\7. Outils de la charte graphique\1 - Logo Auro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335" cy="10447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E7F"/>
    <w:multiLevelType w:val="hybridMultilevel"/>
    <w:tmpl w:val="B704B304"/>
    <w:lvl w:ilvl="0" w:tplc="24E49E4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5032B"/>
    <w:multiLevelType w:val="hybridMultilevel"/>
    <w:tmpl w:val="888E3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0E308E"/>
    <w:multiLevelType w:val="hybridMultilevel"/>
    <w:tmpl w:val="361E6E28"/>
    <w:lvl w:ilvl="0" w:tplc="91362948">
      <w:start w:val="1"/>
      <w:numFmt w:val="decimal"/>
      <w:lvlText w:val="%1."/>
      <w:lvlJc w:val="left"/>
      <w:pPr>
        <w:ind w:left="758" w:hanging="360"/>
      </w:pPr>
      <w:rPr>
        <w:color w:val="FE7800"/>
      </w:rPr>
    </w:lvl>
    <w:lvl w:ilvl="1" w:tplc="040C0019" w:tentative="1">
      <w:start w:val="1"/>
      <w:numFmt w:val="lowerLetter"/>
      <w:lvlText w:val="%2."/>
      <w:lvlJc w:val="left"/>
      <w:pPr>
        <w:ind w:left="1478" w:hanging="360"/>
      </w:pPr>
    </w:lvl>
    <w:lvl w:ilvl="2" w:tplc="040C001B" w:tentative="1">
      <w:start w:val="1"/>
      <w:numFmt w:val="lowerRoman"/>
      <w:lvlText w:val="%3."/>
      <w:lvlJc w:val="right"/>
      <w:pPr>
        <w:ind w:left="2198" w:hanging="180"/>
      </w:pPr>
    </w:lvl>
    <w:lvl w:ilvl="3" w:tplc="040C000F" w:tentative="1">
      <w:start w:val="1"/>
      <w:numFmt w:val="decimal"/>
      <w:lvlText w:val="%4."/>
      <w:lvlJc w:val="left"/>
      <w:pPr>
        <w:ind w:left="2918" w:hanging="360"/>
      </w:pPr>
    </w:lvl>
    <w:lvl w:ilvl="4" w:tplc="040C0019" w:tentative="1">
      <w:start w:val="1"/>
      <w:numFmt w:val="lowerLetter"/>
      <w:lvlText w:val="%5."/>
      <w:lvlJc w:val="left"/>
      <w:pPr>
        <w:ind w:left="3638" w:hanging="360"/>
      </w:pPr>
    </w:lvl>
    <w:lvl w:ilvl="5" w:tplc="040C001B" w:tentative="1">
      <w:start w:val="1"/>
      <w:numFmt w:val="lowerRoman"/>
      <w:lvlText w:val="%6."/>
      <w:lvlJc w:val="right"/>
      <w:pPr>
        <w:ind w:left="4358" w:hanging="180"/>
      </w:pPr>
    </w:lvl>
    <w:lvl w:ilvl="6" w:tplc="040C000F" w:tentative="1">
      <w:start w:val="1"/>
      <w:numFmt w:val="decimal"/>
      <w:lvlText w:val="%7."/>
      <w:lvlJc w:val="left"/>
      <w:pPr>
        <w:ind w:left="5078" w:hanging="360"/>
      </w:pPr>
    </w:lvl>
    <w:lvl w:ilvl="7" w:tplc="040C0019" w:tentative="1">
      <w:start w:val="1"/>
      <w:numFmt w:val="lowerLetter"/>
      <w:lvlText w:val="%8."/>
      <w:lvlJc w:val="left"/>
      <w:pPr>
        <w:ind w:left="5798" w:hanging="360"/>
      </w:pPr>
    </w:lvl>
    <w:lvl w:ilvl="8" w:tplc="040C001B" w:tentative="1">
      <w:start w:val="1"/>
      <w:numFmt w:val="lowerRoman"/>
      <w:lvlText w:val="%9."/>
      <w:lvlJc w:val="right"/>
      <w:pPr>
        <w:ind w:left="6518" w:hanging="180"/>
      </w:pPr>
    </w:lvl>
  </w:abstractNum>
  <w:abstractNum w:abstractNumId="3" w15:restartNumberingAfterBreak="0">
    <w:nsid w:val="1D835368"/>
    <w:multiLevelType w:val="multilevel"/>
    <w:tmpl w:val="6DB418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2676CE"/>
    <w:multiLevelType w:val="multilevel"/>
    <w:tmpl w:val="F99EAD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AB5FD4"/>
    <w:multiLevelType w:val="hybridMultilevel"/>
    <w:tmpl w:val="B8984A5C"/>
    <w:lvl w:ilvl="0" w:tplc="734239B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EDA48E6"/>
    <w:multiLevelType w:val="hybridMultilevel"/>
    <w:tmpl w:val="3F5C0394"/>
    <w:lvl w:ilvl="0" w:tplc="59440886">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2793898"/>
    <w:multiLevelType w:val="hybridMultilevel"/>
    <w:tmpl w:val="DBB4271C"/>
    <w:lvl w:ilvl="0" w:tplc="CCBE1926">
      <w:start w:val="1"/>
      <w:numFmt w:val="decimal"/>
      <w:lvlText w:val="%1."/>
      <w:lvlJc w:val="left"/>
      <w:pPr>
        <w:ind w:left="720" w:hanging="360"/>
      </w:pPr>
      <w:rPr>
        <w:rFonts w:hint="default"/>
        <w:color w:val="FE7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DC4605"/>
    <w:multiLevelType w:val="hybridMultilevel"/>
    <w:tmpl w:val="65B8AF9E"/>
    <w:lvl w:ilvl="0" w:tplc="24E49E42">
      <w:numFmt w:val="bullet"/>
      <w:lvlText w:val="-"/>
      <w:lvlJc w:val="left"/>
      <w:pPr>
        <w:ind w:left="1434" w:hanging="360"/>
      </w:pPr>
      <w:rPr>
        <w:rFonts w:ascii="Calibri" w:eastAsiaTheme="minorHAnsi" w:hAnsi="Calibri" w:cs="Calibri"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E2C636D"/>
    <w:multiLevelType w:val="hybridMultilevel"/>
    <w:tmpl w:val="64DA71B0"/>
    <w:lvl w:ilvl="0" w:tplc="090ED5F8">
      <w:start w:val="1"/>
      <w:numFmt w:val="bullet"/>
      <w:lvlText w:val=""/>
      <w:lvlJc w:val="left"/>
      <w:pPr>
        <w:ind w:left="720" w:hanging="360"/>
      </w:pPr>
      <w:rPr>
        <w:rFonts w:ascii="Symbol" w:hAnsi="Symbol" w:hint="default"/>
        <w:color w:val="FE78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575D9E"/>
    <w:multiLevelType w:val="multilevel"/>
    <w:tmpl w:val="6DB418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3810F1"/>
    <w:multiLevelType w:val="multilevel"/>
    <w:tmpl w:val="384C23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8"/>
  </w:num>
  <w:num w:numId="4">
    <w:abstractNumId w:val="5"/>
  </w:num>
  <w:num w:numId="5">
    <w:abstractNumId w:val="6"/>
  </w:num>
  <w:num w:numId="6">
    <w:abstractNumId w:val="11"/>
  </w:num>
  <w:num w:numId="7">
    <w:abstractNumId w:val="4"/>
  </w:num>
  <w:num w:numId="8">
    <w:abstractNumId w:val="7"/>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04"/>
    <w:rsid w:val="000D757B"/>
    <w:rsid w:val="000F1778"/>
    <w:rsid w:val="0049726C"/>
    <w:rsid w:val="00561E81"/>
    <w:rsid w:val="005C7015"/>
    <w:rsid w:val="0061082C"/>
    <w:rsid w:val="006276BE"/>
    <w:rsid w:val="009C3B09"/>
    <w:rsid w:val="00AE46E5"/>
    <w:rsid w:val="00BC6A99"/>
    <w:rsid w:val="00BD1EDB"/>
    <w:rsid w:val="00C603E8"/>
    <w:rsid w:val="00CF6E92"/>
    <w:rsid w:val="00D14604"/>
    <w:rsid w:val="00E3501E"/>
    <w:rsid w:val="00FD2D6C"/>
    <w:rsid w:val="00FD6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4E38"/>
  <w15:docId w15:val="{0622D3D5-0A75-4F4A-80C8-8D99705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6E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4604"/>
    <w:pPr>
      <w:tabs>
        <w:tab w:val="center" w:pos="4536"/>
        <w:tab w:val="right" w:pos="9072"/>
      </w:tabs>
      <w:spacing w:after="0" w:line="240" w:lineRule="auto"/>
    </w:pPr>
  </w:style>
  <w:style w:type="character" w:customStyle="1" w:styleId="En-tteCar">
    <w:name w:val="En-tête Car"/>
    <w:basedOn w:val="Policepardfaut"/>
    <w:link w:val="En-tte"/>
    <w:uiPriority w:val="99"/>
    <w:rsid w:val="00D14604"/>
  </w:style>
  <w:style w:type="paragraph" w:styleId="Pieddepage">
    <w:name w:val="footer"/>
    <w:basedOn w:val="Normal"/>
    <w:link w:val="PieddepageCar"/>
    <w:uiPriority w:val="99"/>
    <w:unhideWhenUsed/>
    <w:rsid w:val="00D14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4604"/>
  </w:style>
  <w:style w:type="paragraph" w:styleId="Paragraphedeliste">
    <w:name w:val="List Paragraph"/>
    <w:basedOn w:val="Normal"/>
    <w:uiPriority w:val="34"/>
    <w:qFormat/>
    <w:rsid w:val="00BC6A99"/>
    <w:pPr>
      <w:spacing w:after="160" w:line="259" w:lineRule="auto"/>
      <w:ind w:left="720"/>
      <w:contextualSpacing/>
    </w:pPr>
  </w:style>
  <w:style w:type="character" w:styleId="Lienhypertexte">
    <w:name w:val="Hyperlink"/>
    <w:basedOn w:val="Policepardfaut"/>
    <w:uiPriority w:val="99"/>
    <w:semiHidden/>
    <w:unhideWhenUsed/>
    <w:rsid w:val="00BC6A99"/>
    <w:rPr>
      <w:color w:val="0563C1"/>
      <w:u w:val="single"/>
    </w:rPr>
  </w:style>
  <w:style w:type="character" w:customStyle="1" w:styleId="Titre1Car">
    <w:name w:val="Titre 1 Car"/>
    <w:basedOn w:val="Policepardfaut"/>
    <w:link w:val="Titre1"/>
    <w:uiPriority w:val="9"/>
    <w:rsid w:val="00CF6E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9094">
      <w:bodyDiv w:val="1"/>
      <w:marLeft w:val="0"/>
      <w:marRight w:val="0"/>
      <w:marTop w:val="0"/>
      <w:marBottom w:val="0"/>
      <w:divBdr>
        <w:top w:val="none" w:sz="0" w:space="0" w:color="auto"/>
        <w:left w:val="none" w:sz="0" w:space="0" w:color="auto"/>
        <w:bottom w:val="none" w:sz="0" w:space="0" w:color="auto"/>
        <w:right w:val="none" w:sz="0" w:space="0" w:color="auto"/>
      </w:divBdr>
    </w:div>
    <w:div w:id="20136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1DD1-09E7-45D4-9CAC-6C31A83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Sophie Deschamps</cp:lastModifiedBy>
  <cp:revision>2</cp:revision>
  <dcterms:created xsi:type="dcterms:W3CDTF">2019-02-18T14:08:00Z</dcterms:created>
  <dcterms:modified xsi:type="dcterms:W3CDTF">2019-02-18T14:08:00Z</dcterms:modified>
</cp:coreProperties>
</file>