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4E9" w:rsidRPr="004752F1" w:rsidRDefault="004752F1" w:rsidP="004752F1">
      <w:pPr>
        <w:pBdr>
          <w:top w:val="single" w:sz="4" w:space="1" w:color="auto"/>
          <w:left w:val="single" w:sz="4" w:space="4" w:color="auto"/>
          <w:bottom w:val="single" w:sz="4" w:space="1" w:color="auto"/>
          <w:right w:val="single" w:sz="4" w:space="4" w:color="auto"/>
        </w:pBdr>
        <w:jc w:val="center"/>
        <w:rPr>
          <w:b/>
          <w:sz w:val="28"/>
          <w:szCs w:val="28"/>
        </w:rPr>
      </w:pPr>
      <w:r w:rsidRPr="004752F1">
        <w:rPr>
          <w:b/>
          <w:sz w:val="28"/>
          <w:szCs w:val="28"/>
        </w:rPr>
        <w:t>GROUPE DE TRAVAIL MIGRANTS</w:t>
      </w:r>
    </w:p>
    <w:p w:rsidR="004752F1" w:rsidRPr="004752F1" w:rsidRDefault="004752F1" w:rsidP="004752F1">
      <w:pPr>
        <w:pBdr>
          <w:top w:val="single" w:sz="4" w:space="1" w:color="auto"/>
          <w:left w:val="single" w:sz="4" w:space="4" w:color="auto"/>
          <w:bottom w:val="single" w:sz="4" w:space="1" w:color="auto"/>
          <w:right w:val="single" w:sz="4" w:space="4" w:color="auto"/>
        </w:pBdr>
        <w:jc w:val="center"/>
        <w:rPr>
          <w:b/>
          <w:sz w:val="28"/>
          <w:szCs w:val="28"/>
        </w:rPr>
      </w:pPr>
      <w:r w:rsidRPr="004752F1">
        <w:rPr>
          <w:b/>
          <w:sz w:val="28"/>
          <w:szCs w:val="28"/>
        </w:rPr>
        <w:t>16 DECEMBRE 2020</w:t>
      </w:r>
    </w:p>
    <w:p w:rsidR="004752F1" w:rsidRDefault="004752F1"/>
    <w:p w:rsidR="004752F1" w:rsidRDefault="004752F1">
      <w:r w:rsidRPr="00321EE9">
        <w:rPr>
          <w:b/>
        </w:rPr>
        <w:t>Présents </w:t>
      </w:r>
      <w:r>
        <w:t xml:space="preserve">: Fontenay </w:t>
      </w:r>
      <w:proofErr w:type="spellStart"/>
      <w:r>
        <w:t>Sous Bois</w:t>
      </w:r>
      <w:proofErr w:type="spellEnd"/>
      <w:r>
        <w:t xml:space="preserve">, Pré Saint Gervais, Goussainville, CPH Exelmans, Roselyne </w:t>
      </w:r>
      <w:proofErr w:type="spellStart"/>
      <w:r>
        <w:t>Perrichot</w:t>
      </w:r>
      <w:proofErr w:type="spellEnd"/>
      <w:r>
        <w:t xml:space="preserve">, Alexandra </w:t>
      </w:r>
      <w:proofErr w:type="spellStart"/>
      <w:r>
        <w:t>Lampre</w:t>
      </w:r>
      <w:proofErr w:type="spellEnd"/>
      <w:r>
        <w:t xml:space="preserve">, </w:t>
      </w:r>
      <w:proofErr w:type="spellStart"/>
      <w:r>
        <w:t>Mézy</w:t>
      </w:r>
      <w:proofErr w:type="spellEnd"/>
      <w:r>
        <w:t>, Boulogne, Bourg la Reine.</w:t>
      </w:r>
    </w:p>
    <w:p w:rsidR="003D2782" w:rsidRDefault="003D2782">
      <w:bookmarkStart w:id="0" w:name="_GoBack"/>
      <w:bookmarkEnd w:id="0"/>
    </w:p>
    <w:p w:rsidR="004752F1" w:rsidRPr="00E04EF1" w:rsidRDefault="004752F1" w:rsidP="004752F1">
      <w:pPr>
        <w:pStyle w:val="Paragraphedeliste"/>
        <w:numPr>
          <w:ilvl w:val="0"/>
          <w:numId w:val="1"/>
        </w:numPr>
        <w:rPr>
          <w:b/>
        </w:rPr>
      </w:pPr>
      <w:r w:rsidRPr="00E04EF1">
        <w:rPr>
          <w:b/>
        </w:rPr>
        <w:t>Insertion professionnelle et formation linguistique</w:t>
      </w:r>
    </w:p>
    <w:p w:rsidR="004752F1" w:rsidRDefault="004752F1" w:rsidP="004752F1">
      <w:pPr>
        <w:pStyle w:val="Paragraphedeliste"/>
        <w:numPr>
          <w:ilvl w:val="0"/>
          <w:numId w:val="2"/>
        </w:numPr>
      </w:pPr>
      <w:r>
        <w:t>Lancement d’une formation à di</w:t>
      </w:r>
      <w:r w:rsidR="00E239D6">
        <w:t>s</w:t>
      </w:r>
      <w:r>
        <w:t>tance pour demandeurs d’asile avec niveau avancé de français.</w:t>
      </w:r>
    </w:p>
    <w:p w:rsidR="004752F1" w:rsidRDefault="004752F1" w:rsidP="004752F1">
      <w:pPr>
        <w:pStyle w:val="Paragraphedeliste"/>
        <w:numPr>
          <w:ilvl w:val="0"/>
          <w:numId w:val="2"/>
        </w:numPr>
      </w:pPr>
      <w:r>
        <w:t>PIC Réfugiés : notre partenaire KONEXIO propose de venir dans les centres donner des cours d’informatique par des bénévoles le soir. Ils apportent tout le matériel. Durée : 6 semaines pour 6 à 7 personnes d’un niveau A2. Il faut qu’une salle soit mise à disposition.</w:t>
      </w:r>
    </w:p>
    <w:p w:rsidR="004752F1" w:rsidRDefault="004752F1" w:rsidP="004752F1">
      <w:pPr>
        <w:pStyle w:val="Paragraphedeliste"/>
        <w:numPr>
          <w:ilvl w:val="0"/>
          <w:numId w:val="2"/>
        </w:numPr>
      </w:pPr>
      <w:r>
        <w:t>AFPA : possibilité validation VAE.</w:t>
      </w:r>
    </w:p>
    <w:p w:rsidR="004752F1" w:rsidRDefault="004752F1" w:rsidP="004752F1"/>
    <w:p w:rsidR="004752F1" w:rsidRPr="00E04EF1" w:rsidRDefault="004752F1" w:rsidP="004752F1">
      <w:pPr>
        <w:pStyle w:val="Paragraphedeliste"/>
        <w:numPr>
          <w:ilvl w:val="0"/>
          <w:numId w:val="1"/>
        </w:numPr>
        <w:rPr>
          <w:b/>
        </w:rPr>
      </w:pPr>
      <w:r w:rsidRPr="00E04EF1">
        <w:rPr>
          <w:b/>
        </w:rPr>
        <w:t>Formation laïcité</w:t>
      </w:r>
    </w:p>
    <w:p w:rsidR="004752F1" w:rsidRDefault="004752F1" w:rsidP="004752F1">
      <w:r>
        <w:t xml:space="preserve">Deux formations ont déjà été dispensées </w:t>
      </w:r>
      <w:r w:rsidR="00E239D6">
        <w:t>aux Cinq Toits et au CAIR. Equipes comme résidents ont exprimé leur satisfaction quant au contenu de la formation. Un seul bémol : le manque d’aspect opérationnel qui ne permet pas d’apporter des réponses concrètes aux équipes.</w:t>
      </w:r>
    </w:p>
    <w:p w:rsidR="00E239D6" w:rsidRDefault="00E239D6" w:rsidP="004752F1">
      <w:proofErr w:type="spellStart"/>
      <w:r>
        <w:t>A venir</w:t>
      </w:r>
      <w:proofErr w:type="spellEnd"/>
      <w:r>
        <w:t> : l’HUDA de Fontenay, celui de l’Aube et celui des Deux Sèvres sont intéressés.</w:t>
      </w:r>
    </w:p>
    <w:p w:rsidR="00321EE9" w:rsidRDefault="00321EE9" w:rsidP="004752F1"/>
    <w:p w:rsidR="00E239D6" w:rsidRDefault="00E04EF1" w:rsidP="00E04EF1">
      <w:pPr>
        <w:pStyle w:val="Paragraphedeliste"/>
        <w:numPr>
          <w:ilvl w:val="0"/>
          <w:numId w:val="1"/>
        </w:numPr>
        <w:rPr>
          <w:b/>
        </w:rPr>
      </w:pPr>
      <w:r w:rsidRPr="00E04EF1">
        <w:rPr>
          <w:b/>
        </w:rPr>
        <w:t>Convergence tarifaire 2021/2022</w:t>
      </w:r>
    </w:p>
    <w:p w:rsidR="00E04EF1" w:rsidRDefault="00E04EF1" w:rsidP="00E04EF1">
      <w:r w:rsidRPr="00E04EF1">
        <w:t>A priori</w:t>
      </w:r>
      <w:r>
        <w:t xml:space="preserve">, l’ensemble des budgets </w:t>
      </w:r>
      <w:r w:rsidR="002308AB">
        <w:t>2021 tiennent sans modification de masse salariale pour 2021.</w:t>
      </w:r>
    </w:p>
    <w:p w:rsidR="002308AB" w:rsidRDefault="002308AB" w:rsidP="00E04EF1">
      <w:r>
        <w:t xml:space="preserve">SAUF </w:t>
      </w:r>
      <w:proofErr w:type="spellStart"/>
      <w:r>
        <w:t>Mézy</w:t>
      </w:r>
      <w:proofErr w:type="spellEnd"/>
      <w:r>
        <w:t xml:space="preserve"> qui passe de 9 à 6 AH et de 4 à 2 veilleurs de nuit en janvier.</w:t>
      </w:r>
    </w:p>
    <w:p w:rsidR="009B47A7" w:rsidRDefault="00F2684A" w:rsidP="00E04EF1">
      <w:r>
        <w:t>En 2022, un AH sera supprimé à Fontenay</w:t>
      </w:r>
      <w:r w:rsidR="006B0EB5">
        <w:t xml:space="preserve"> et peut être SGC la nuit. A Goussainville, l’organisation des plannings va être modifié : il n’y aura </w:t>
      </w:r>
      <w:r w:rsidR="00321EE9">
        <w:t>peut-être</w:t>
      </w:r>
      <w:r w:rsidR="006B0EB5">
        <w:t xml:space="preserve"> aucun AH sur certaines plages horaires.</w:t>
      </w:r>
    </w:p>
    <w:p w:rsidR="006B0EB5" w:rsidRDefault="006B0EB5" w:rsidP="00E04EF1"/>
    <w:p w:rsidR="006B0EB5" w:rsidRPr="006B0EB5" w:rsidRDefault="006B0EB5" w:rsidP="006B0EB5">
      <w:pPr>
        <w:pStyle w:val="Paragraphedeliste"/>
        <w:numPr>
          <w:ilvl w:val="0"/>
          <w:numId w:val="1"/>
        </w:numPr>
        <w:rPr>
          <w:b/>
        </w:rPr>
      </w:pPr>
      <w:r w:rsidRPr="006B0EB5">
        <w:rPr>
          <w:b/>
        </w:rPr>
        <w:t>Cuisines collectives et alimentation</w:t>
      </w:r>
    </w:p>
    <w:p w:rsidR="006B0EB5" w:rsidRDefault="006B0EB5" w:rsidP="006B0EB5">
      <w:pPr>
        <w:pStyle w:val="Paragraphedeliste"/>
        <w:numPr>
          <w:ilvl w:val="0"/>
          <w:numId w:val="2"/>
        </w:numPr>
      </w:pPr>
      <w:r>
        <w:t>Goussainville : l’ouverture des cuisines est prévue début janvier, sous réserve d’avoir installé la sécurité incendie. L’équipe anticipe que le problème de l’hygiène sera le plus difficile à gérer. Elle s’adaptera au fur et à mesure. Les résidents sont très pressés de voir les cuisines ouvrir.</w:t>
      </w:r>
    </w:p>
    <w:p w:rsidR="006B0EB5" w:rsidRDefault="006B0EB5" w:rsidP="006B0EB5">
      <w:pPr>
        <w:pStyle w:val="Paragraphedeliste"/>
        <w:numPr>
          <w:ilvl w:val="0"/>
          <w:numId w:val="2"/>
        </w:numPr>
      </w:pPr>
      <w:r>
        <w:t>Boulogne : les cuisines collectives ont ouvert. Un AH est toujours présent lors des repas, enregistre les entrées et surveille. Il n’y a plus de délivrance petit déjeuner ni d’achat de pain.</w:t>
      </w:r>
    </w:p>
    <w:p w:rsidR="00321EE9" w:rsidRDefault="00321EE9" w:rsidP="00321EE9">
      <w:pPr>
        <w:pStyle w:val="Paragraphedeliste"/>
      </w:pPr>
      <w:r>
        <w:t>Problème avec deux hébergés qui ne sont pas autonomes =) des membres de l’équipe doivent faire les courses et aller cuisiner pour eux =) proposition d’une orientation de ces personnes vers un LHSS ou un ACT.</w:t>
      </w:r>
    </w:p>
    <w:p w:rsidR="006B0EB5" w:rsidRDefault="006B0EB5" w:rsidP="006B0EB5"/>
    <w:p w:rsidR="006B0EB5" w:rsidRDefault="006B0EB5" w:rsidP="006B0EB5">
      <w:r w:rsidRPr="00321EE9">
        <w:rPr>
          <w:u w:val="single"/>
        </w:rPr>
        <w:lastRenderedPageBreak/>
        <w:t>Arrêt de la collecte générale de la BAPIF fin novembre :</w:t>
      </w:r>
      <w:r>
        <w:t xml:space="preserve"> les centres le regrettent (Boulogne a même arrêté) car c’est un apport alimentaire essentiel. La collecte par centre mobilise presque une journée de travail</w:t>
      </w:r>
      <w:r w:rsidR="00321EE9">
        <w:t xml:space="preserve"> pour un salarié</w:t>
      </w:r>
      <w:r>
        <w:t xml:space="preserve">. Les véhicules ne sont pas adaptés. </w:t>
      </w:r>
    </w:p>
    <w:p w:rsidR="00321EE9" w:rsidRDefault="00321EE9" w:rsidP="006B0EB5">
      <w:pPr>
        <w:rPr>
          <w:b/>
        </w:rPr>
      </w:pPr>
      <w:r w:rsidRPr="00321EE9">
        <w:rPr>
          <w:b/>
        </w:rPr>
        <w:t>Rappel sur l’aide aux personnes sans ressource : il a été décidé collectivement que l’aide financière journalière est fixée à 5 euros de ticket service par jour, et pas en dessous.</w:t>
      </w:r>
    </w:p>
    <w:p w:rsidR="00321EE9" w:rsidRDefault="00321EE9" w:rsidP="006B0EB5">
      <w:r>
        <w:t xml:space="preserve">Dans la perspective des ouvertures des cuisines collectives et de la collecte BAPIF, une première formation HAACP avait été organisée au mois de juillet. Les équipes souhaitent que l’on puisse en organiser une seconde. Par ailleurs, tous les documents de la formation, dont certains peuvent être affichés dans les centres, sont déposés sur l’Intranet. Question : </w:t>
      </w:r>
      <w:proofErr w:type="spellStart"/>
      <w:proofErr w:type="gramStart"/>
      <w:r>
        <w:t>faut il</w:t>
      </w:r>
      <w:proofErr w:type="spellEnd"/>
      <w:proofErr w:type="gramEnd"/>
      <w:r>
        <w:t xml:space="preserve"> les traduire ? Si oui, lesquels ?</w:t>
      </w:r>
    </w:p>
    <w:p w:rsidR="00321EE9" w:rsidRDefault="00321EE9" w:rsidP="006B0EB5"/>
    <w:p w:rsidR="00321EE9" w:rsidRPr="003D2782" w:rsidRDefault="00321EE9" w:rsidP="00321EE9">
      <w:pPr>
        <w:pStyle w:val="Paragraphedeliste"/>
        <w:numPr>
          <w:ilvl w:val="0"/>
          <w:numId w:val="1"/>
        </w:numPr>
        <w:rPr>
          <w:b/>
        </w:rPr>
      </w:pPr>
      <w:r w:rsidRPr="003D2782">
        <w:rPr>
          <w:b/>
        </w:rPr>
        <w:t>Autres</w:t>
      </w:r>
    </w:p>
    <w:p w:rsidR="00321EE9" w:rsidRDefault="006D41A9" w:rsidP="00321EE9">
      <w:r>
        <w:t>Sorties des CPH : la situation est très différente entre les deux centres.</w:t>
      </w:r>
    </w:p>
    <w:p w:rsidR="006D41A9" w:rsidRDefault="003D2782" w:rsidP="00321EE9">
      <w:r>
        <w:t xml:space="preserve">Exelmans : une quinzaine d’orientations sont en cours. Le SIAO fait des propositions vers résidences sociales, </w:t>
      </w:r>
      <w:proofErr w:type="gramStart"/>
      <w:r>
        <w:t>FJT,…</w:t>
      </w:r>
      <w:proofErr w:type="gramEnd"/>
      <w:r>
        <w:t>.Dès qu’ils ont le DALO, ils sont prioritaires.</w:t>
      </w:r>
    </w:p>
    <w:p w:rsidR="003D2782" w:rsidRDefault="003D2782" w:rsidP="00321EE9">
      <w:r>
        <w:t>PSG : la situation est bloquée. Aucune proposition du SIAO.</w:t>
      </w:r>
    </w:p>
    <w:p w:rsidR="003D2782" w:rsidRPr="003D2782" w:rsidRDefault="003D2782" w:rsidP="003D2782">
      <w:pPr>
        <w:pBdr>
          <w:top w:val="single" w:sz="4" w:space="1" w:color="auto"/>
          <w:left w:val="single" w:sz="4" w:space="4" w:color="auto"/>
          <w:bottom w:val="single" w:sz="4" w:space="1" w:color="auto"/>
          <w:right w:val="single" w:sz="4" w:space="4" w:color="auto"/>
        </w:pBdr>
        <w:jc w:val="center"/>
        <w:rPr>
          <w:b/>
          <w:sz w:val="28"/>
          <w:szCs w:val="28"/>
        </w:rPr>
      </w:pPr>
    </w:p>
    <w:p w:rsidR="003D2782" w:rsidRPr="003D2782" w:rsidRDefault="003D2782" w:rsidP="003D2782">
      <w:pPr>
        <w:pBdr>
          <w:top w:val="single" w:sz="4" w:space="1" w:color="auto"/>
          <w:left w:val="single" w:sz="4" w:space="4" w:color="auto"/>
          <w:bottom w:val="single" w:sz="4" w:space="1" w:color="auto"/>
          <w:right w:val="single" w:sz="4" w:space="4" w:color="auto"/>
        </w:pBdr>
        <w:jc w:val="center"/>
        <w:rPr>
          <w:b/>
          <w:sz w:val="28"/>
          <w:szCs w:val="28"/>
        </w:rPr>
      </w:pPr>
      <w:r w:rsidRPr="003D2782">
        <w:rPr>
          <w:b/>
          <w:sz w:val="28"/>
          <w:szCs w:val="28"/>
        </w:rPr>
        <w:t>Prochaine réunion : 3 février à 14h.</w:t>
      </w:r>
    </w:p>
    <w:p w:rsidR="00321EE9" w:rsidRPr="00321EE9" w:rsidRDefault="00321EE9" w:rsidP="006B0EB5">
      <w:pPr>
        <w:rPr>
          <w:b/>
        </w:rPr>
      </w:pPr>
    </w:p>
    <w:p w:rsidR="00E04EF1" w:rsidRDefault="00E04EF1" w:rsidP="00E04EF1"/>
    <w:p w:rsidR="00E239D6" w:rsidRDefault="00E239D6" w:rsidP="004752F1"/>
    <w:sectPr w:rsidR="00E239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C1CCF"/>
    <w:multiLevelType w:val="hybridMultilevel"/>
    <w:tmpl w:val="595EF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1AB452B"/>
    <w:multiLevelType w:val="hybridMultilevel"/>
    <w:tmpl w:val="A32A085C"/>
    <w:lvl w:ilvl="0" w:tplc="263AEF30">
      <w:start w:val="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9AA602E"/>
    <w:multiLevelType w:val="hybridMultilevel"/>
    <w:tmpl w:val="219E334A"/>
    <w:lvl w:ilvl="0" w:tplc="263AEF30">
      <w:start w:val="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F1"/>
    <w:rsid w:val="002308AB"/>
    <w:rsid w:val="00321EE9"/>
    <w:rsid w:val="003D2782"/>
    <w:rsid w:val="004752F1"/>
    <w:rsid w:val="005E24E9"/>
    <w:rsid w:val="006B0EB5"/>
    <w:rsid w:val="006D41A9"/>
    <w:rsid w:val="009B47A7"/>
    <w:rsid w:val="00D41009"/>
    <w:rsid w:val="00E04EF1"/>
    <w:rsid w:val="00E239D6"/>
    <w:rsid w:val="00F268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70C0C"/>
  <w15:chartTrackingRefBased/>
  <w15:docId w15:val="{89361C14-B350-405B-8203-AEA33103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5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514</Words>
  <Characters>2831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Destans</dc:creator>
  <cp:keywords/>
  <dc:description/>
  <cp:lastModifiedBy>Camille Destans</cp:lastModifiedBy>
  <cp:revision>1</cp:revision>
  <dcterms:created xsi:type="dcterms:W3CDTF">2020-12-18T10:26:00Z</dcterms:created>
  <dcterms:modified xsi:type="dcterms:W3CDTF">2020-12-18T13:50:00Z</dcterms:modified>
</cp:coreProperties>
</file>